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11"/>
        <w:gridCol w:w="1941"/>
        <w:gridCol w:w="1159"/>
        <w:gridCol w:w="2020"/>
        <w:gridCol w:w="1237"/>
        <w:tblGridChange w:id="0">
          <w:tblGrid>
            <w:gridCol w:w="3111"/>
            <w:gridCol w:w="1941"/>
            <w:gridCol w:w="1159"/>
            <w:gridCol w:w="2020"/>
            <w:gridCol w:w="1237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ПРИНЦИПИ СОФТВЕРСКОГ ИНЖЕЊЕРСТВА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Светлана Анђелић; сарадник: Горан Радић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Обавезни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Упознавање са дисциплином софтверског инжењерства кроз процес прикупљања захтева, дизајна, развоја, управљања и документовања софтвера, применом технологија рачунарске науке, техника управљања пројектима, инжењерства, математике, дизајна, и других дисциплина. Сагледавање и разумевање комплетног процеса софтверског развоја. Разумевање важности пажљивог планирања. Препознавање атрибута квалитета и карактеристика које доприносе квалитету софтвера. Савладавање савременог приступа развоју софтверског производа и новим методологијама.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бити у стању да препознају стандарде за софтверско инжењерство, представе предности и мане појединих модела развоја, разумеју фазни приступ развоју софтвера, наведу и објасне кључне аттрибуте квалитета софтвера данас, примене технике прикупљања софтверских захтева, наведу предности агилног развоја софтвера, наброје и објасне улоге у Сцрум развоју, разумеју проблем комуникације наручиоца и развојних тимова и предложе модел решења, структурирају модуле будућег софтверског система. Студенти ће бити у стању да објасне важност тестирања софтвера, уоче предност коришћења конвенција о именовању у софтверској конструкцији, објасне важност читљивости и прегледности софтверског кода, оптималног увођења и коришћења променљивих и функција у програму, разумеју фазну и инкременталну интеграцију, објасне специфичност софтверског одржавања и трошкове одржавања, наброје и објасне врсте софтверског одржавања, наведу основне стандарде у софтверском инжењерству и објасне њихову структуру.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софтверско инжењерство. Фазе развоја софтвера.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Процес узимања захтева. Комуникација са наручиоцем. 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3ipeu0u5rcee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Извори софтверских захтева. Технике прикупљања софтверских захтева.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rymopymc9wt1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Анализа и класификација захтева. Спецификација захтева.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3znysh7" w:id="4"/>
            <w:bookmarkEnd w:id="4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Методологија развоја софтвера. Модели развоја.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nwj7382vhi6j" w:id="5"/>
            <w:bookmarkEnd w:id="5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Агилне методе. Scrum развој.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2et92p0" w:id="6"/>
            <w:bookmarkEnd w:id="6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Процес софтверског дизајна. Софтверска структура и архитектура. Дизајн шаблони.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6gb98ycreh8s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3dy6vkm" w:id="8"/>
            <w:bookmarkEnd w:id="8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Нотација софтверског дизајна. Минимизирање комплексности. Предвиђање промена.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w9wvhl9mapci" w:id="9"/>
            <w:bookmarkEnd w:id="9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Стандарди у конструкцији. Управљање конструкцијом. Тестирање конструкције. Квалитет конструкције.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4d34og8" w:id="10"/>
            <w:bookmarkEnd w:id="10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Интеграција софтвера.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2s8eyo1" w:id="11"/>
            <w:bookmarkEnd w:id="11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Појам тестирања софтвера. Нивои тестирања. 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17dp8vu" w:id="12"/>
            <w:bookmarkEnd w:id="12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Категорије одржавања. Процена трошкова одржавања. Активности одржавања. 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3rdcrjn" w:id="13"/>
            <w:bookmarkEnd w:id="13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Управљање софтверском документацијом. 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26in1rg" w:id="14"/>
            <w:bookmarkEnd w:id="14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Примери који прате предавања. Радионице симулација прикупљања софтверских захтева. Презентација савремених алата софтверског инжењерства. Илустрација агилних метода развоја кроз практичне примере и пројекте из праксе.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Г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Радић,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Софтверско инжењерство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ИТС, Београд, 2017.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I.Sommerville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Software Engineering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10th Edition, Pearson, 2015.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K. Rubin,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Essential_Scrum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Addison-Wesley, 2012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Настава се изводи аудиторно, уз примену пројектора, кроз интерактивни  рад студената током предавања и вежби. Током наставе подстиче се укључивање студената, креативан рад кроз дискусије и размене мишљења.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E0B17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434DC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AKpratdaap4XqvXj2/rbEoagjg==">CgMxLjAyCGguZ2pkZ3hzMgloLjMwajB6bGwyDmguM2lwZXUwdTVyY2VlMg5oLnJ5bW9weW1jOXd0MTIJaC4zem55c2g3Mg5oLm53ajczODJ2aGk2ajIJaC4yZXQ5MnAwMg5oLjZnYjk4eWNyZWg4czIJaC4zZHk2dmttMg5oLnc5d3ZobDltYXBjaTIJaC40ZDM0b2c4MgloLjJzOGV5bzEyCWguMTdkcDh2dTIJaC4zcmRjcmpuMgloLjI2aW4xcmc4AHIhMVhWZC1jdWpGTXRGaXhYcU8wSm1POUFqNXg3SmE0bH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2023-03-02T12:08:00Z</dcterms:created>
  <dc:creator>Goran Radic</dc:creator>
</cp:coreProperties>
</file>