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jc w:val="center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Табела 5.2.</w:t>
      </w:r>
      <w:r w:rsidDel="00000000" w:rsidR="00000000" w:rsidRPr="00000000">
        <w:rPr>
          <w:sz w:val="22"/>
          <w:szCs w:val="22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widowControl w:val="1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4"/>
        <w:gridCol w:w="1870"/>
        <w:gridCol w:w="1096"/>
        <w:gridCol w:w="1912"/>
        <w:gridCol w:w="1210"/>
        <w:tblGridChange w:id="0">
          <w:tblGrid>
            <w:gridCol w:w="2974"/>
            <w:gridCol w:w="1870"/>
            <w:gridCol w:w="1096"/>
            <w:gridCol w:w="1912"/>
            <w:gridCol w:w="121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Студијски програм: 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Назив предмета: Стручна пракса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Наставник/наставници:  Одговорни наставник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Статус предмета: обавезни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Број ЕСПБ: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Услов: </w:t>
            </w:r>
            <w:r w:rsidDel="00000000" w:rsidR="00000000" w:rsidRPr="00000000">
              <w:rPr>
                <w:rtl w:val="0"/>
              </w:rPr>
              <w:t xml:space="preserve">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Циљ стручне праксе је стицање конкретних практичних знања у области информационих технологија (ИТ) за решавање prоблема у реалним условима пословања у променљивом окружењу, као и смањење времена прилагођавања стечених теоријских и практичних образовних садржаја потребама пословања (инжењеринга у ИТ и примењене информатике). Идеална ситуација је она у којој студент обавља праксу у радној организацији у којој може проћи кроз више различитих сегмената ИТ, попут анализе корисничких потреба, консултације, саветовања, рачунарских мрежа, системске администрације, пословања применом пословних софтверских пакета, развоја софтвера и његове имплементације или слично.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 завршетку овог предмета студенти ће бити у стању да самостално раде у реалном радном окружењу и укључују се у радне процесе примењујући одређене пројектне процедуре, технологије, документацију и може самостално или у тиму да креативно реализује пројекте у области ИТ.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0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1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2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Практична настава: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Систематско праћење радног процеса подржаног информационим технологијама.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Праћење реализације на рачунару.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Пројектовање и реализација једноставних задатака.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Праћење израде задатака – пројекта у реалним радним условима.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E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3F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Група аутора. (2023). Студентска стручна пракса – Практикум. Висока школа струковних студија за информационе технологије – ИТС. ИСБН 978-86-89007-44-2.</w:t>
            </w:r>
          </w:p>
          <w:p w:rsidR="00000000" w:rsidDel="00000000" w:rsidP="00000000" w:rsidRDefault="00000000" w:rsidRPr="00000000" w14:paraId="00000041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6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7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Теоријска настава: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9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Практична настава: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B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4D">
            <w:pPr>
              <w:ind w:firstLine="72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 за студенте који су запослени и раде на пословима из домена Информационих технолгоија:</w:t>
            </w:r>
          </w:p>
          <w:p w:rsidR="00000000" w:rsidDel="00000000" w:rsidP="00000000" w:rsidRDefault="00000000" w:rsidRPr="00000000" w14:paraId="0000004E">
            <w:pPr>
              <w:widowControl w:val="1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 овом случају, студент мора бити запослен у радној организацији више од месец дана.</w:t>
            </w:r>
          </w:p>
          <w:p w:rsidR="00000000" w:rsidDel="00000000" w:rsidP="00000000" w:rsidRDefault="00000000" w:rsidRPr="00000000" w14:paraId="0000004F">
            <w:pPr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обезбеђује потврду о запослењу, у којој је наведена позиција – радно место на коме ради, краћи опис радног места и период у којем ради. Потврда мора бити потписана од стране одговорног лица и оверена печатом организације у којој ради. Потврда не сме бити старија од месец дана. </w:t>
            </w:r>
          </w:p>
          <w:p w:rsidR="00000000" w:rsidDel="00000000" w:rsidP="00000000" w:rsidRDefault="00000000" w:rsidRPr="00000000" w14:paraId="00000050">
            <w:pPr>
              <w:widowControl w:val="1"/>
              <w:spacing w:before="120" w:lineRule="auto"/>
              <w:ind w:firstLine="720"/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- за студенте који нису запослени или не раде на пословима из домена Информационих технологија: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1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Успостављање контакта са радном организацијом у којој ће се обављати пракса.</w:t>
            </w:r>
          </w:p>
          <w:p w:rsidR="00000000" w:rsidDel="00000000" w:rsidP="00000000" w:rsidRDefault="00000000" w:rsidRPr="00000000" w14:paraId="00000052">
            <w:pPr>
              <w:widowControl w:val="1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 договору са радном организацијом обезбеђује потписано и оверено решење о именовању ментора за обављање праксе, које издаје радна организација у којој ће се обављати пракса. </w:t>
            </w:r>
          </w:p>
          <w:p w:rsidR="00000000" w:rsidDel="00000000" w:rsidP="00000000" w:rsidRDefault="00000000" w:rsidRPr="00000000" w14:paraId="00000053">
            <w:pPr>
              <w:widowControl w:val="1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– практикант попуњава дневник праксе, у којем води дневно записник о активностима на пракси. Ментор је обавезан написати мишљење о утицају праксе на развој практиканта и тај документ послати факсом или поштом на факс или адресу Високе школе струковних студија за информационе технологије. </w:t>
            </w:r>
          </w:p>
          <w:p w:rsidR="00000000" w:rsidDel="00000000" w:rsidP="00000000" w:rsidRDefault="00000000" w:rsidRPr="00000000" w14:paraId="00000054">
            <w:pPr>
              <w:widowControl w:val="1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предаје дневник праксе са свим дневник записницима о активностима на пракси, потписаним и овереним где је то потребно.</w:t>
            </w:r>
          </w:p>
          <w:p w:rsidR="00000000" w:rsidDel="00000000" w:rsidP="00000000" w:rsidRDefault="00000000" w:rsidRPr="00000000" w14:paraId="00000055">
            <w:pPr>
              <w:spacing w:before="120" w:lineRule="auto"/>
              <w:ind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- У оба случаја: 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одговорни наставник</w:t>
            </w:r>
            <w:r w:rsidDel="00000000" w:rsidR="00000000" w:rsidRPr="00000000">
              <w:rPr>
                <w:rtl w:val="0"/>
              </w:rPr>
              <w:t xml:space="preserve"> на основу приложене документације процењује да ли је студент задовољио све елементе и у случају позитивног исхода потписује у индексу и пријави да је пракса задовољена. У супротном, саветује студента како да заврши праксу.</w:t>
            </w:r>
          </w:p>
          <w:p w:rsidR="00000000" w:rsidDel="00000000" w:rsidP="00000000" w:rsidRDefault="00000000" w:rsidRPr="00000000" w14:paraId="00000056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B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2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практична настава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колоквијум-и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..........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семинар-и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widowControl w:val="1"/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A">
            <w:pPr>
              <w:widowControl w:val="1"/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F">
            <w:pPr>
              <w:widowControl w:val="1"/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*максимална дужна 2 странице А4 формата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tabs>
          <w:tab w:val="left" w:leader="none" w:pos="567"/>
        </w:tabs>
        <w:spacing w:after="60" w:lineRule="auto"/>
        <w:ind w:firstLine="285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r-Latn-C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0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5750B5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yleVerdana" w:customStyle="1">
    <w:name w:val="Style Verdana"/>
    <w:basedOn w:val="DefaultParagraphFont"/>
    <w:rsid w:val="00121E00"/>
    <w:rPr>
      <w:rFonts w:ascii="Verdana" w:hAnsi="Verdana"/>
      <w:b w:val="1"/>
      <w:sz w:val="22"/>
    </w:rPr>
  </w:style>
  <w:style w:type="paragraph" w:styleId="ListParagraph">
    <w:name w:val="List Paragraph"/>
    <w:basedOn w:val="Normal"/>
    <w:uiPriority w:val="34"/>
    <w:qFormat w:val="1"/>
    <w:rsid w:val="0078697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5lMaF6iykOR2bWEuE6G+61hjSg==">CgMxLjA4AHIhMXFseW1XTElfUVF4NHFaV0JsNm1tdmYxZkNGWExBTXZ5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2023-03-07T09:32:00Z</dcterms:created>
  <dc:creator>goran.radic</dc:creator>
</cp:coreProperties>
</file>